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5AB" w:rsidRPr="00580635" w:rsidRDefault="001645AB" w:rsidP="00580635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 w:history="1">
        <w:proofErr w:type="spellStart"/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580635">
        <w:rPr>
          <w:rFonts w:ascii="Times New Roman" w:hAnsi="Times New Roman" w:cs="Times New Roman"/>
          <w:sz w:val="24"/>
          <w:szCs w:val="24"/>
        </w:rPr>
        <w:br/>
      </w:r>
    </w:p>
    <w:p w:rsidR="001645AB" w:rsidRPr="00580635" w:rsidRDefault="001645AB" w:rsidP="00580635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ПРАВИТЕЛЬСТВО БЕЛГОРОДСКОЙ ОБЛАСТИ</w:t>
      </w: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от 20 июля 2020 г. N 310-пп</w:t>
      </w: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 БЕЛГОРОДСКОМ ОБЛАСТНОМ ИЗДАТЕЛЬСКОМ СОВЕТЕ</w:t>
      </w:r>
    </w:p>
    <w:p w:rsidR="001645AB" w:rsidRPr="00580635" w:rsidRDefault="001645AB" w:rsidP="00580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645AB" w:rsidRPr="005806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6" w:history="1">
              <w:r w:rsidRPr="0058063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Белгородской области</w:t>
            </w:r>
            <w:proofErr w:type="gramEnd"/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21.12.2020 N 551-пп)</w:t>
            </w: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повышения качества и совершенствования системы издаваемых произведений краеведческого характера Правительство Белгородской области постановляет: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1. Создать при департаменте внутренней и кадровой политики Белгородской области Белгородский областной издательский Совет и утвердить его </w:t>
      </w:r>
      <w:hyperlink w:anchor="P37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состав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(приложение N 1).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137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о Белгородском областном издательском Совете (приложение N 2).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 Утвердить </w:t>
      </w:r>
      <w:hyperlink w:anchor="P287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о конкурсе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 Белгородской области (приложение N 3).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 Контроль за исполнением постановления возложить на департамент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внутренней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и кадровой политики Белгородской области (Павлова О.А.).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5. Настоящее постановление вступает в силу со дня его официального опубликования.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Губернатор Белгородской области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Е.С.САВЧЕНКО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Утвержден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Правительства Белгородской области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от 20 июля 2020 г. N 310-пп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7"/>
      <w:bookmarkEnd w:id="0"/>
      <w:r w:rsidRPr="00580635">
        <w:rPr>
          <w:rFonts w:ascii="Times New Roman" w:hAnsi="Times New Roman" w:cs="Times New Roman"/>
          <w:sz w:val="24"/>
          <w:szCs w:val="24"/>
        </w:rPr>
        <w:t>СОСТАВ</w:t>
      </w: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БЕЛГОРОДСКОГО ОБЛАСТНОГО ИЗДАТЕЛЬСКОГО СОВЕТА</w:t>
      </w:r>
    </w:p>
    <w:p w:rsidR="001645AB" w:rsidRPr="00580635" w:rsidRDefault="001645AB" w:rsidP="00580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51"/>
        <w:gridCol w:w="2992"/>
        <w:gridCol w:w="6066"/>
        <w:gridCol w:w="245"/>
      </w:tblGrid>
      <w:tr w:rsidR="001645AB" w:rsidRPr="00580635" w:rsidTr="00580635">
        <w:trPr>
          <w:jc w:val="center"/>
        </w:trPr>
        <w:tc>
          <w:tcPr>
            <w:tcW w:w="9354" w:type="dxa"/>
            <w:gridSpan w:val="4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7" w:history="1">
              <w:r w:rsidRPr="0058063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Белгородской области</w:t>
            </w:r>
            <w:proofErr w:type="gramEnd"/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21.12.2020 N 551-пп)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Изварин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Андрей Анатольевич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- первый заместитель начальника департамента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внутренней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 и кадровой политики Белгородской области, председатель Совета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Конева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Татьяна Николаевна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заместитель начальника департамента по внутренней </w:t>
            </w: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политике - начальник управления информации и социальных коммуникаций департамента внутренней и кадровой политики Белгородской области, заместитель председателя Совета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Курганский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Константин Сергеевич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департамента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внутренней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 и кадровой политики Белгородской области - начальник управления культуры Белгородской области, заместитель председателя Совета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заместитель директора по научной работе государственного бюджетного учреждения культуры "Белгородская государственная универсальная научная библиотека", секретарь Совета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9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Члены Совета: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Мансур </w:t>
            </w: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председатель Белгородского регионального отделения Межрегиональной общественной организации ветеранов Воздушно-десантных войск и войск специального назначения "Союз десантников России"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Белая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Лидия Борисовна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председатель Правления Белгородского регионального отделения Общероссийской общественной организации "Союз пенсионеров России"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Гаина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Аурелиановна</w:t>
            </w:r>
            <w:proofErr w:type="spellEnd"/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заместитель председателя Белгородской региональной организации Общероссийской общественной организации "Российский Союз Молодежи"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Галиченко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Сергей Викторович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генеральный директор ООО "Издательство РОСА"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Горбатовская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Светлана Михайловна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заместитель начальника управления - начальник отдела развития музейного и библиотечного дела управления культуры Белгородской области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Дубинина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председатель Белгородского регионального представительства Общероссийской общественной организации "Союз российских писателей"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Жигалов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Владимир Михайлович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председатель Белгородской региональной общественной организации "Историческое общество "Ратник"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Звягинцева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председатель Белгородской региональной организации Всероссийской общественной организации ветеранов (пенсионеров) войны, труда, Вооруженных Сил и правоохранительных органов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Климова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Инна Александровна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- директор Государственного бюджетного учреждения культуры "Белгородский государственный литературный </w:t>
            </w: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Костенко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Вера Петровна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председатель Белгородского регионального отделения Общероссийской общественной организации "Союз писателей России", член Союза писателей России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Кобец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Олег Николаевич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- благочинный I Белгородского округа Белгородской и </w:t>
            </w: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Старооскольской</w:t>
            </w:r>
            <w:proofErr w:type="spell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 епархии Русской православной церкви Московского патриархата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Кулабухова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- профессор кафедры философии, культурологии, </w:t>
            </w: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науковедения</w:t>
            </w:r>
            <w:proofErr w:type="spell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бюджетного образовательного учреждения высшего образования "Белгородский государственный институт искусств и культуры"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Лутюк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Николай Александрович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член Белгородского регионального отделения Всероссийской общественной организации ветеранов "Боевое братство"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Наумова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директор издательского дома НИУ "</w:t>
            </w: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Погребняк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Виктор Алексеевич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заместитель председателя регионального отделения Общероссийской общественно-государственной организации "Добровольное общество содействия армии, авиации и флоту России" Белгородской области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Рожкова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Надежда Петровна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директор государственного бюджетного учреждения культуры "Белгородская государственная универсальная научная библиотека"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Рыжова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Галина Владимировна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начальник отдела бюджетного планирования и анализа образовательной, культурно-спортивной сети и силовых структур бюджетного управления департамента финансов и бюджетной политики Белгородской области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Субботин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Павел Юрьевич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начальник управления по делам архивов Белгородской области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Тарасов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Олег Васильевич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заместитель председателя Белгородского регионального отделения Общероссийской общественной организации "Союз писателей России", член Союза писателей России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Франковский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Анатолий Адамович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председатель Белгородской региональной организации Общероссийской общественной организации "Всероссийское общество инвалидов"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Татьяна Григорьевна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первый заместитель генерального директора ЗАО "Белгородская областная типография"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Шаповалов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 Анатольевич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проректор по качеству, заочному обучению и </w:t>
            </w: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дополнительному образованию НИУ "</w:t>
            </w:r>
            <w:proofErr w:type="spell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БелГУ</w:t>
            </w:r>
            <w:proofErr w:type="spell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" (по согласованию)</w:t>
            </w:r>
          </w:p>
        </w:tc>
      </w:tr>
      <w:tr w:rsidR="001645AB" w:rsidRPr="00580635" w:rsidTr="0058063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51" w:type="dxa"/>
          <w:wAfter w:w="245" w:type="dxa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Шевцов</w:t>
            </w:r>
          </w:p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Олег Леонидович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- генеральный директор АНО "Издательский Дом "Мир Белогорья" (по согласованию)</w:t>
            </w: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Утверждено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Правительства Белгородской области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от 20 июля 2020 г. N 310-пп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37"/>
      <w:bookmarkEnd w:id="1"/>
      <w:r w:rsidRPr="00580635">
        <w:rPr>
          <w:rFonts w:ascii="Times New Roman" w:hAnsi="Times New Roman" w:cs="Times New Roman"/>
          <w:sz w:val="24"/>
          <w:szCs w:val="24"/>
        </w:rPr>
        <w:t>ПОЛОЖЕНИЕ</w:t>
      </w: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 БЕЛГОРОДСКОМ ОБЛАСТНОМ ИЗДАТЕЛЬСКОМ СОВЕТЕ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1.1. Деятельность Белгородского областного издательского Совета (далее - Совет) направлена на координацию и упорядочение системы изданий краеведческой, а также художественной литературы за счет областного бюджета, повышение качества издаваемой печатной продукции и предотвращение издания низкопробной литературы с использованием символики Белгородской области с изображением памятников истории, культуры, архитектуры и других культурно-исторических ценностей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1.2. Совет - постоянно действующий консультативно-совещательный координационный орган, который в своей деятельности руководствуется </w:t>
      </w:r>
      <w:hyperlink r:id="rId8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законодательством, законодательством Белгородской области и Положением о Совете (далее - Положение).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1.3. Совет разрабатывает предложения и рекомендации по совершенствованию всех аспектов издательской деятельности в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1.4. Совет в установленном законодательством порядке организует и проводит конкурсы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Совет проводит экспертизу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проектов, представленных издателями и авторами на конкурс, на предмет соответствия издательского проекта критериям, установленным Положением. По результатам экспертизы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 в порядке и сроки, установленные Положением, Совет формирует рейтинговый список и перечень издательских проектов, рекомендованных для получения гранта в форме субсидии.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1.5. Совет оказывает помощь администрациям муниципальных районов и городских округов в разработке и координации издательской деятельности на их территории, осуществляемой за счет средств местных бюджетов.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1.6. Работа Совета строится на основе широкой гласности. Совет систематически информирует население через средства массовой информации области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своей деятельности. Решения Совета размещаются на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департамента внутренней и кадровой политики Белгородской области и управления культуры Белгородской области не позднее 5 (пяти) календарных дней с даты проведения очередного заседания Совета.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1.7. Деятельность членов Совета осуществляется на общественных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началах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 Термины, понятия и определения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Для целей реализации Положения применяется следующая терминология.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2.1. Издательский проект - это авторский текстовой оригинал литературного произведения со степенью готовности не менее 100 процентов для художественных произведений и не менее 70 процентов иллюстративной части издания со степенью готовности не менее 25 процентов.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2.2. Авторская рукопись - законченный те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оизведения, а также иллюстративный материал, подготовленные автором (составителем) или коллективом авторов (составителей).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2.3. Рецензент - независимый специалист в соответствующей области науки и/или практики, привлеченный для подготовки квалифицированного компетентного заключения - рецензии на рукопись.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Рецензент должен иметь учетную степень кандидата либо доктора наук или опыт практической работы в данной сфере не менее 5 (пяти) лет.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2.4. Рецензия - официальный письменный отзыв, содержащий анализ и оценку авторской рукописи. Рецензия должна содержать одно из следующих решений: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рекомендовать принять рукопись к изданию за счет средств бюджета Белгородской области;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рекомендовать принять рукопись к публикации в открытой печати с внесением технической правки за счет средств бюджета Белгородской области;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рекомендовать принять рукопись к изданию за счет средств бюджета Белгородской области после устранения автором замечаний рецензента с последующим направлением на повторное рецензирование;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рекомендовать отказать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издании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рукописи за счет средств бюджета Белгородской области по причине ее несоответствия требованиям, предъявляемым к данному жанру произведения.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2.5. Отзыв - письменно высказанное мнение, дающее общую оценку текста авторской рукописи без подробного анализа.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 Структура и порядок работы Совета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3.1. В состав Совета входят ученые, работники культуры, образования, писатели, издатели, представители средств массовой информации, общественных организаций.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3.2. Персональный состав Совета утверждается Правительством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3.3. Председателем издательского Совета является заместитель Губернатора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3.4. Обязанности председателя Совета: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организует и планирует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работу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возглавляет заседания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обеспечивает надлежащее соблюдение процедуры проведения заседания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утверждает повестку дня и порядок ведения заседания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утверждает протоколы заседания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контролирует исполнение решений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организует и осуществляет контроль проведения конкурса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представляет Совет в различных государственных и общественных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структурах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3.5. Заместитель председателя Совета выполняет обязанности председателя Совета в случае его временного отсутствия (болезнь, отпуск, командировка).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3.6. Обязанности секретаря Совета: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оказывает содействие председателю Совета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исполнении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им его функций;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решает организационные вопросы, связанные с подготовкой и проведением заседаний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- составляет повестку дня и порядок ведения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оповещает членов Совета о дате и месте проведения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ведет и составляет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протокол заседания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организует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исполнением решений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информирует председателя Совета и его членов о ходе исполнения решения Совета;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осуществляет прием и регистрацию рукописей авторов к рассмотрению на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Совете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для их издания за счет областных средств;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направляет рукописи авторов на рецензирование и подготовку отзывов общественной организации;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информирует авторов о результатах подачи ими рукописи в Совет;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осуществляет прием и регистрацию рукописей авторов и издателей для участия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издательских проектов;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направляет конкурсные работы в секции Совета для их оценки;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информирует авторов и издателей о результатах проведения конкурса издательских проектов;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ведет учет и обеспечивает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хранение документации Совета.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3.7. Заседания Совета проводятся ежеквартально.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3.8. Решения Совета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принимаются большинством голосов и оформляются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протоколом, который ведет секретарь Совета. При равенстве голосов голос председателя Совета является решающим.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3.9.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составе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Совета организована работа трех секций: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литературно-художественная секция;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секция научно-популярной и краеведческой литературы, в том числе народной традиционной культуры;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публицистическая секция.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3.10. Работу секции возглавляет ее руководитель, которого открытым голосованием выбирают члены секции. Протокол голосования секции утверждает председатель Совета.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 Порядок рассмотрения заявок Советом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4.1. К рассмотрению принимаются рукописи авторов, постоянно проживающих в Белгородской области, а также авторов, не проживающих постоянно в Белгородской области, если содержание их рукописей носит краеведческий характер и посвящено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4.2. Прием и регистрацию рукописи в журнале регистрации рукописей, поданных в Белгородский областной издательский совет, от автора или его уполномоченного лица осуществляет секретарь Совета. Рукописи принимаются по адресу: Белгородская государственная универсальная научная библиотека, г. Белгород, ул. Попова, 39а, 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>. 516.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В Совет передается 1 (один) печатный экземпляр и 1 (одна) электронная версия каждой рукописи на съемном носителе. Рукопись должна быть отпечатана с одной стороны листа формата A4 со стандартными полями (левое поле - 3 см, верхнее и нижнее поля - 2 см, правое поле - 1 см), 14 кеглем, отформатирована по ширине, с пронумерованными страницами, на титульном листе указывается имя автора и контактная информация.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 рукописи прилагается </w:t>
      </w:r>
      <w:hyperlink w:anchor="P259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заявление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автора на имя председателя Совета согласно приложению к Положению.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4.2.1. Текст рукописи на бумажном носителе должен быть идентичен тексту на электронном носителе.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4.2.2. Печатные экземпляры рукописи как принятые, так и не принятые к изданию, возвращаются автору в течение 10 (десяти) календарных дней после утверждения протоколом заседания Совета списка рукописей, принятых к изданию.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 xml:space="preserve">4.3.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В целях обеспечения объективности рецензирования секретарь Совета присваивает условный номер каждой рукописи, под которым без указания фамилии автора рукопись передается в Белгородское региональное отделение Общероссийской общественной организации "Союз писателей России" (далее - Региональное отделение Союза писателей России) и уполномоченному представителю общественной организации (члену Совета), в сферу интересов которой входит тема рукописи, не позднее 10 (десяти) календарных дней после принятия рукописи.</w:t>
      </w:r>
      <w:proofErr w:type="gramEnd"/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4.4. Региональное отделение Союза писателей России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определяет для каждой рукописи двух рецензентов-экспертов и направляет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рукопись на рецензирование.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если рукопись получила одну положительную и одну отрицательную рецензию, назначается третий рецензент.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4.5. Согласие рецензента работать в данном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подтверждается его заявлением, написанным в адрес председателя Совета на этапе получения им приглашения от Регионального отделения Союза писателей России выступить в качестве рецензента рукописи.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указываются образование, профессиональные компетенции, даются обязательства соблюдения авторских прав авторов, неразглашения их профессиональных данных. Рецензентам не разрешается делать копии рукописи или ее части и передавать ее третьим лицам.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4.6. Повторное рецензирование рукописи проводится в случае принятия рецензентом решения "рекомендовать принять рукопись к изданию после устранения автором замечаний рецензента с последующим направлением на повторное рецензирование". После доработки автором рукописи повторное рецензирование осуществляется теми же рецензентами в порядке, предусмотренном Положением.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Каждая рукопись может быть отправлена на доработку только один раз.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4.7. Рецензент вправе отказаться от рецензирования в течение 7 (семи) календарных дней с момента получения рукописи от Регионального отделения Союза писателей России и письменно уведомить об этом Региональное отделение Союза писателей России в указанный срок.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4.8. Рецензии предоставляются автору рукописи по его письменному запросу в течение 3 (трех) календарных дней, без подписи и указания фамилии, должности, места работы рецензента.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Нарушение конфиденциальности рецензента возможно только в случае его заявления о недостоверности или фальсификации материалов, изложенных в рукописи.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4.9. Срок рецензирования рукописи не может превышать 60 (шестидесяти) календарных дней с момента поступления рукописи к рецензенту.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4.10. Рецензии, прилагаемые автором к рукописи, во внимание не принимаются.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4.11. Если тема рукописи не соответствует профилю действующих секций, то решение о назначении рецензентов принимается на заседании Совета. Решение фиксируется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протоколе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заседания.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4.12. Решение о выделении финансовых средств на издание книги принимается только после получения на рукопись не менее 2 (двух) положительных рецензий рецензентов в соответствующей сфере, с учетом положительного отзыва уполномоченного представителя общественной организации, в область интересов которой входит тема рукописи.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4.13. Секретарь Совета по требованию в течение 3 (трех) календарных дней предоставляет каждому члену Совета рукопись и рецензии на нее для ознакомления.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4.14. Все спорные вопросы, связанные с рецензированием той или иной рукописи, решаются на заседаниях Совета и фиксируются в протоколе заседания.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4.15. На заседания Совета могут приглашаться авторы рукописей.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4.16. Руководители секций направляют все рецензии в печатном виде не позднее 3 (трех) календарных дней после их получения от рецензента секретарю Совета для их постоянного хранения.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4.17. В течение 7 (семи) календарных дней после утверждения рукописи протоколом заседания Совета к изданию Региональное отделение Союза писателей России: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определяет редактора и заключает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с ним договор возмездного оказания услуг на редактирование рукописи;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заключает договор на издание книги с издательством.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635">
        <w:rPr>
          <w:rFonts w:ascii="Times New Roman" w:hAnsi="Times New Roman" w:cs="Times New Roman"/>
          <w:sz w:val="24"/>
          <w:szCs w:val="24"/>
        </w:rPr>
        <w:t>Региональное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отделение Союза писателей России заключает договоры с рецензентами, редакторами и т.д. на основе Соглашения о сотрудничестве между управлением культуры Белгородской области и Белгородским региональным отделением Общероссийской общественной организации "Союз писателей России".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5. Требования к изданиям, выпущенным</w:t>
      </w: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решения Совета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5.1. Произведения, изданные по решению Совета, должны быть отмечены грифом "Одобрено Белгородским областным издательским Советом".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5.2. Тираж книг белгородских авторов, издаваемых по решению Совета, за исключением книг, изданных по итогам конкурса издательских проектов, составляет 300 экземпляров.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5.3. Тираж книги, изданной по решению Совета, распределяется: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- 30 процентов - авторские экземпляры;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- 70 процентов - согласно разнарядке управления культуры Белгородской области.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P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 Положению о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Белгородском</w:t>
      </w:r>
      <w:proofErr w:type="gramEnd"/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областном издательском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Совете</w:t>
      </w:r>
      <w:proofErr w:type="gramEnd"/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885"/>
        <w:gridCol w:w="2356"/>
        <w:gridCol w:w="680"/>
        <w:gridCol w:w="3231"/>
      </w:tblGrid>
      <w:tr w:rsidR="001645AB" w:rsidRPr="00580635">
        <w:tc>
          <w:tcPr>
            <w:tcW w:w="511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Председателю</w:t>
            </w:r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Белгородского областного издательского Совета</w:t>
            </w:r>
          </w:p>
        </w:tc>
      </w:tr>
      <w:tr w:rsidR="001645AB" w:rsidRPr="00580635">
        <w:tc>
          <w:tcPr>
            <w:tcW w:w="51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51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1645AB" w:rsidRPr="00580635">
        <w:tc>
          <w:tcPr>
            <w:tcW w:w="51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51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(Ф.И.О. автора)</w:t>
            </w:r>
          </w:p>
        </w:tc>
      </w:tr>
      <w:tr w:rsidR="001645AB" w:rsidRPr="00580635">
        <w:tc>
          <w:tcPr>
            <w:tcW w:w="51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51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(Контактные данные)</w:t>
            </w:r>
          </w:p>
        </w:tc>
      </w:tr>
      <w:tr w:rsidR="001645AB" w:rsidRPr="00580635"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59"/>
            <w:bookmarkEnd w:id="2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Заявление.</w:t>
            </w:r>
          </w:p>
        </w:tc>
      </w:tr>
      <w:tr w:rsidR="001645AB" w:rsidRPr="00580635"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Прошу принять на рецензирование мою рукопись (название рукописи) _________________________________________________________________________</w:t>
            </w:r>
          </w:p>
        </w:tc>
      </w:tr>
      <w:tr w:rsidR="001645AB" w:rsidRPr="00580635">
        <w:tc>
          <w:tcPr>
            <w:tcW w:w="9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902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Характеристика издания ____________________________________________________</w:t>
            </w:r>
          </w:p>
        </w:tc>
      </w:tr>
      <w:tr w:rsidR="001645AB" w:rsidRPr="00580635">
        <w:tc>
          <w:tcPr>
            <w:tcW w:w="9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902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71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рукопись на бумажном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 на ___ л. в 1 экз.</w:t>
            </w:r>
          </w:p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рукопись в электронном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формате</w:t>
            </w:r>
            <w:proofErr w:type="gramEnd"/>
          </w:p>
        </w:tc>
      </w:tr>
      <w:tr w:rsidR="001645AB" w:rsidRPr="00580635">
        <w:tc>
          <w:tcPr>
            <w:tcW w:w="90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2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"__" ____________ 20__ г.</w:t>
            </w: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_______________________ /</w:t>
            </w:r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Pr="00580635" w:rsidRDefault="00580635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Утверждено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Правительства Белгородской области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от 20 июля 2020 г. N 310-пп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87"/>
      <w:bookmarkEnd w:id="3"/>
      <w:r w:rsidRPr="00580635">
        <w:rPr>
          <w:rFonts w:ascii="Times New Roman" w:hAnsi="Times New Roman" w:cs="Times New Roman"/>
          <w:sz w:val="24"/>
          <w:szCs w:val="24"/>
        </w:rPr>
        <w:t>ПОЛОЖЕНИЕ</w:t>
      </w:r>
    </w:p>
    <w:p w:rsidR="001645AB" w:rsidRPr="00580635" w:rsidRDefault="001645AB" w:rsidP="0058063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 КОНКУРСЕ ИЗДАТЕЛЬСКИХ ПРОЕКТОВ БЕЛГОРОДСКОЙ ОБЛАСТИ</w:t>
      </w:r>
    </w:p>
    <w:p w:rsidR="001645AB" w:rsidRPr="00580635" w:rsidRDefault="001645AB" w:rsidP="00580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645AB" w:rsidRPr="0058063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9" w:history="1">
              <w:r w:rsidRPr="0058063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Белгородской области</w:t>
            </w:r>
            <w:proofErr w:type="gramEnd"/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21.12.2020 N 551-пп)</w:t>
            </w: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 xml:space="preserve">Положение о конкурсе издательских проектов Белгородской области (далее - Положение) разработано в соответствии с </w:t>
      </w:r>
      <w:hyperlink r:id="rId10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марта 2019 года N 322 "Об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основе" в целях развития культурного потенциала Белгородской области, поддержки авторов, постоянно проживающих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в Белгородской области, и авторов, не проживающих постоянно в Белгородской области, если содержание их рукописей носит краеведческий характер и посвящено 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Белгородчине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 xml:space="preserve"> (далее - авторы), издательств, расположенных на территории Белгородской области, государственных и муниципальных учреждений, осуществляющих издательскую деятельность (далее - издатели).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Конкурс издательских проектов Белгородской области (далее - Конкурс) проводится при поддержке управления информации и социальных коммуникаций департамента внутренней и кадровой политики Белгородской области и управления культуры Белгородской области.</w:t>
      </w:r>
      <w:proofErr w:type="gramEnd"/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 Термины, понятия, определения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Для целей реализации Положения применяется следующая терминология.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2.1. Издательский проект - это авторский текстовой оригинал литературного произведения со степенью готовности не менее 100 процентов для художественных произведений и не менее 70 процентов иллюстративной части издания со степенью готовности не менее 25 процентов.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2.2. Авторская рукопись - законченный те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оизведения, а также иллюстративный материал, подготовленные автором (составителем) или коллективом авторов (составителей).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 Условия и порядок проведения Конкурса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3.1. Члены Белгородского областного издательского совета (далее - Совет) имеют право предлагать соответствующие номинации Конкурса с учетом значимых событий, памятных дат текущего года, которые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утверждаются Советом и фиксируются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в протоколе заседания.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3.2. Совет не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чем за 30 (тридцать) календарных дней до даты начала приема заявок на участие в Конкурсе (далее - заявка) утверждает сроки начала и окончания </w:t>
      </w:r>
      <w:r w:rsidRPr="00580635">
        <w:rPr>
          <w:rFonts w:ascii="Times New Roman" w:hAnsi="Times New Roman" w:cs="Times New Roman"/>
          <w:sz w:val="24"/>
          <w:szCs w:val="24"/>
        </w:rPr>
        <w:lastRenderedPageBreak/>
        <w:t>приема заявок.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В указанный срок данная информация подлежит обязательному опубликованию на официальном сайте департамента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внутренней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и кадровой политики Белгородской области (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>//www.dkp31.ru) и официальном сайте управления культуры Белгородской области (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>//www.belkult.ru).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09"/>
      <w:bookmarkEnd w:id="4"/>
      <w:r w:rsidRPr="00580635">
        <w:rPr>
          <w:rFonts w:ascii="Times New Roman" w:hAnsi="Times New Roman" w:cs="Times New Roman"/>
          <w:sz w:val="24"/>
          <w:szCs w:val="24"/>
        </w:rPr>
        <w:t xml:space="preserve">3.3. Для участия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издатели и авторы лично либо через уполномоченного представителя подают секретарю Совета следующие документы: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3.3.1. </w:t>
      </w:r>
      <w:hyperlink w:anchor="P397" w:history="1">
        <w:proofErr w:type="gramStart"/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Заявку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на участие в Конкурсе по форме согласно приложению N 1 к Положению, содержащую характеристику издания, смету расходов, рассчитанную с учетом предполагаемого издателем и автором объема, тиража, оформления издания, краткую аннотацию, две рецензии и отзыв представителя общественной организации, в сферу компетенции которой входит тематика издания.</w:t>
      </w:r>
      <w:proofErr w:type="gramEnd"/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3.3.2. Авторский текстовой оригинал литературного произведения на бумажном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(1 (один) экземпляр) и иллюстративную часть издания в печатном и электронном форматах (1 (один) экземпляр).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3.3.3. Копии документов, подтверждающих надлежащее приобретение авторских прав.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3.3.4. Копию выписки из Единого государственного реестра юридических лиц либо копию выписки из Единого государственного реестра индивидуальных предпринимателей, полученную в течение календарного года проведения Конкурса.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3.3.5.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Копию справки об исполнении налогоплательщиком обязанности по уплате налогов, сборов, страховых взносов, пеней, штрафов, процентов, утвержденной приказом Федеральной налоговой службы от 20 января 2017 года N ММВ-7-8/20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 штрафов, процентов, порядка ее заполнения и формата ее представления в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электронной форме", выданной не ранее чем за 30 (тридцать) календарных дней до даты подачи заявки.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3.3.6. Иные документы по усмотрению заявителя, в том числе подтверждающие накопленный заявителем опыт работы, ранее выпущенные в свет издания, полученные за них, а также за литературную и общественную деятельность награды (грамоты, дипломы и прочее).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3.4. Издатели и авторы несут ответственность за достоверность представленной ими информации.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3.5. Не допускаются к участию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3.5.1. Издатели и авторы, подавшие неполный комплект документов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309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пунктом 3.3 раздела 3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Положения.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3.5.2. Издатели и авторы, подавшие отборочные заявки после окончания срока приема заявок.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3.5.3. Издатели и авторы, представившие недостоверную информацию.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3.6. Отборочные заявки принимаются секретарем Совета в течение 60 (шестидесяти) календарных дней со дня опубликования информации о начале приема заявок на участие в Конкурсе на официальных сайтах департамента внутренней и кадровой политики Белгородской области и управления культуры Белгородской области и регистрируются в журнале приема отборочных заявок на Конкурс в день поступления.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Секретарь Совета в течение 5 (пяти) календарных дней со дня окончания приема отборочных заявок проверяет поступившие отборочные заявки на соответствие требованиям, указанным в </w:t>
      </w:r>
      <w:hyperlink w:anchor="P309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пункте 3.3 раздела 3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Положения, и передает отборочные заявки на рассмотрение соответствующим секциям Совета.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3.7. Секции Совета рассматривают поступившие отборочные заявки в течение 20 (двадцати) календарных дней со дня их поступления и оценивают их по следующим критериям: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3.7.1. Актуальность и новизна произведения - 0 - 4 балла.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3.7.2. Ценность произведения с точки зрения исторической, научной, образовательно-просветительской, художественной, воспитательной и иной значимости - 0 - 4 балла.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3.7.3. Индивидуальность авторской манеры, богатство художественно-выразительных средств и стилистических приемов - 0 - 2 балла.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3.8. Члены секций Совета заполняют оценочный </w:t>
      </w:r>
      <w:hyperlink w:anchor="P469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лист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конкурсной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работы члена Белгородского областного издательского Совета согласно приложению N 2 к Положению. По результатам оценки руководители секций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формируют списки конкурсных работ с их балльной оценкой и направляют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списки секретарю Совета, который составляет сводный рейтинг - список конкурсных работ, поступивших на Конкурс, согласно </w:t>
      </w:r>
      <w:hyperlink w:anchor="P501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приложению N 3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к Положению.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Рейтинг конкурсных работ, поступивших на Конкурс, рассматривается на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Совета. По результатам рассмотрения Совет утверждает издательские проекты - победители Конкурса, рекомендованные для получения гранта в форме субсидии за счет средств областного бюджета, из расчета объема средств, предусмотренных на эти цели в областном бюджете на соответствующий финансовый год и плановый период. Издательские проекты-победители вносятся в протокол заседания.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Тираж каждого проекта-победителя определяется членами Совета и фиксируется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протоколе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заседания Совет</w:t>
      </w:r>
      <w:bookmarkStart w:id="5" w:name="_GoBack"/>
      <w:bookmarkEnd w:id="5"/>
      <w:r w:rsidRPr="00580635">
        <w:rPr>
          <w:rFonts w:ascii="Times New Roman" w:hAnsi="Times New Roman" w:cs="Times New Roman"/>
          <w:sz w:val="24"/>
          <w:szCs w:val="24"/>
        </w:rPr>
        <w:t>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3.9. По итогам отбора проектов-победителей: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3.9.1.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Департамент внутренней и кадровой политики Белгородской области в течение 14 (четырнадцати) календарных дней со дня получения протокола Совета издает приказ, которым утверждает перечень издательских проектов - победителей, подлежащий обязательному опубликованию на официальном сайте департамента внутренней и кадровой политики Белгородской области (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>//www.dkp31.ru) и официальном сайте управления культуры Белгородской области (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>//www.belkult.ru).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Издателям и авторам, чьи проекты не стали победителями, секретарем Совета в этот же срок направляется письменное уведомление с информацией о результатах Конкурса.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 xml:space="preserve">. 3.9.1 в ред. </w:t>
      </w:r>
      <w:hyperlink r:id="rId11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Правительства Белгородской области от 21.12.2020 N 551-пп)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3.9.2.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Секретарь Совета в течение 3 (трех) календарных дней со дня издания приказа об утверждении перечня издательских проектов-победителей направляет издателям и авторам, чьи издательские проекты стали победителями (получателям гранта в форме субсидии), электронную копию уведомления о включении конкурсной работы в число победителей Конкурса и проект соглашения о предоставлении гранта в форме субсидии, утвержденного приказом управления культуры области (далее - Соглашение).</w:t>
      </w:r>
      <w:proofErr w:type="gramEnd"/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3.9.3. Получатели гранта в форме субсидии в течение 5 (пяти) календарных дней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проекта Соглашения представляют подписанные экземпляры секретарю Совета для передачи в управление культуры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3.9.4. Секретарь Совета в течение 3 (трех) календарных дней после получения подписанных Соглашений направляет их в управление культуры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3.9.5. Управление культуры Белгородской области в течение 5 (пяти) календарных дней со дня получения подписанного получателем гранта в форме субсидии экземпляра Соглашения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подписывает Соглашение и передает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один экземпляр получателю гранта в форме субсидии.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3.10. Издатели на первое число месяца, предшествующего месяцу,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планируется заключение Соглашения, должны соответствовать следующим требованиям: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у издателей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- у издателей должна отсутствовать просроченная задолженность по возврату в областной бюджет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Белгородской области;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- издатели не должны находиться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реорганизации, ликвидации, банкротства и не должны иметь ограничения на осуществление хозяйственной деятельности;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635">
        <w:rPr>
          <w:rFonts w:ascii="Times New Roman" w:hAnsi="Times New Roman" w:cs="Times New Roman"/>
          <w:sz w:val="24"/>
          <w:szCs w:val="24"/>
        </w:rPr>
        <w:t>- издатели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таких юридических лиц, в совокупности превышает 50 процентов;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у издателя должны отсутствовать в предыдущие периоды нарушения (несвоевременное представление информации, нецелевое расходование сре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анта в форме субсидии) по обязательствам, указанным в Соглашении, заключенном между управлением культуры Белгородской области и издателем;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635">
        <w:rPr>
          <w:rFonts w:ascii="Times New Roman" w:hAnsi="Times New Roman" w:cs="Times New Roman"/>
          <w:sz w:val="24"/>
          <w:szCs w:val="24"/>
        </w:rPr>
        <w:t>- издатели не должны получать в текущем финансовом году или на дату, определенную настоящим положением, средства из бюджетной системы Российской Федерации, из которой планируется предоставление гранта в форме субсидии, в соответствии с иными правовыми актами на цели, установленные правовым актом.</w:t>
      </w:r>
      <w:proofErr w:type="gramEnd"/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2" w:history="1">
        <w:r w:rsidRPr="0058063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580635">
        <w:rPr>
          <w:rFonts w:ascii="Times New Roman" w:hAnsi="Times New Roman" w:cs="Times New Roman"/>
          <w:sz w:val="24"/>
          <w:szCs w:val="24"/>
        </w:rPr>
        <w:t xml:space="preserve"> Правительства Белгородской области от 21.12.2020 N 551-пп)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3.11. Тираж издания, выпущенного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Конкурса, распределяется следующим образом: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- 70 процентов - авторские экземпляры;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- 30 процентов - в учреждения культуры и образования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3.12. На титульном листе издания - победителя Конкурса должна быть размещена информация "Победитель конкурса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проектов".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3.13. Повторно для участия в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рукопись может быть подана не ранее чем через 2 (два) года после предыдущей подачи.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 Порядок предоставления субсидий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4.1. Исполнительным органом государственной власти Белгородской области,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грантов в форме субсидий, является управление культуры Белгородской области (далее - Управление).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4.2. Предоставление грантов в форме субсидий (далее - Грант) осуществляется за счет средств областного бюджета в пределах лимитов бюджетных обязательств, указанных в пункте 4.1 раздела 4 Положения.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4.3. Право на получение Гранта имеют издатели и авторы, признанные победителями Конкурса.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4.4. Грант предоставляется на финансовое обеспечение затрат в связи с выполнением работ, оказанием услуг с последующим подтверждением использования Гранта и в соответствии с условиями и (или) целями его предоставления.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4.5. Грант предоставляется на реализацию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 в сфере культуры на территории Белгородской области.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4.6. Грант предоставляется на основании Соглашения о предоставлении Гранта из </w:t>
      </w:r>
      <w:r w:rsidRPr="00580635">
        <w:rPr>
          <w:rFonts w:ascii="Times New Roman" w:hAnsi="Times New Roman" w:cs="Times New Roman"/>
          <w:sz w:val="24"/>
          <w:szCs w:val="24"/>
        </w:rPr>
        <w:lastRenderedPageBreak/>
        <w:t xml:space="preserve">областного бюджета издателям и авторам Белгородской области на реализацию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проектов, заключаемого между Управлением и получателем Гранта.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635">
        <w:rPr>
          <w:rFonts w:ascii="Times New Roman" w:hAnsi="Times New Roman" w:cs="Times New Roman"/>
          <w:sz w:val="24"/>
          <w:szCs w:val="24"/>
        </w:rPr>
        <w:t>В Соглашении предусматривается обязательство получателя Гранта по достижению целевых показателей предоставления Гранта, согласие издателя и автора на осуществление Управлением и органами государственного финансового контроля Белгородской области проверок соблюдения условий, целей и порядка предоставления Гранта, устанавливаются сроки и форма представления получателем отчетности об использовании Гранта, достижения целевых показателей предоставления Гранта.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Отчетность должна быть представлена не позднее 1 декабря года проведения Конкурса.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4.7. Целевые показатели предоставления Гранта: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1) П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- соответствие изданного произведения поданной на Конкурс рукописи.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2) П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- количество презентаций изданий - победителей Конкурса.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Значение показателя П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- 100 процентов.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Значение показателя П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- не менее 6 (по 2 каждого издания).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4.8.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В случае нарушения по неуважительным причинам со стороны получателей Гранта сроков подписания Соглашения Управление в течение 10 (десяти) календарных дней перераспределяет средства, выделенные для проведения Конкурса, следующему номинанту, набравшему наибольшее количество баллов в сводном рейтинговом списке конкурсных работ.</w:t>
      </w:r>
      <w:proofErr w:type="gramEnd"/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4.9. Перечисление Гранта осуществляется в течение 30 (тридцати) календарных дней со дня заключения Соглашения на расчетный счет, открытый издателем, автором, являющимися получателями Гранта, в российской кредитной организации.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4.10. Средства Гранта должны быть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направлены на достижение целей издательского проекта и не могут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быть использованы на другие цели.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Грант предоставляется на финансовое обеспечение следующих затрат: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закупка работ и услуг;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 уплата налогов, сборов и иных платежей в бюджеты бюджетной системы Российской Федерации.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4.11. Издателям и авторам за счет предоставленного Гранта запрещается осуществлять расходы: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635">
        <w:rPr>
          <w:rFonts w:ascii="Times New Roman" w:hAnsi="Times New Roman" w:cs="Times New Roman"/>
          <w:sz w:val="24"/>
          <w:szCs w:val="24"/>
        </w:rPr>
        <w:t>1) связанные с осуществлением предпринимательской деятельности и оказанием помощи коммерческим организациям;</w:t>
      </w:r>
      <w:proofErr w:type="gramEnd"/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2) на поддержку политических партий;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3) на проведение митингов, демонстраций, шествий, пикетирований;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4) на фундаментальные научные исследования;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5) на приобретение алкогольных напитков и табачной продукции;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6) на оплату работ по капитальному строительству и реконструкции зданий и сооружений;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7) на приобретение недвижимости;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8) на погашение кредиторской задолженности организаций;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9) на уплату пени и штрафов.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Нецелевое использование сре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анта влечет применение мер ответственности, предусмотренных законодательством Российской Федерации.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4.12.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Не использованный в текущем году остаток Гранта подлежит возврату в областной бюджет до 25 декабря года предоставления Гранта.</w:t>
      </w:r>
      <w:proofErr w:type="gramEnd"/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4.13. Управление и органы государственного финансового контроля Белгородской области проводят проверку соблюдения целей, условий и порядка предоставления Гранта. При выявлении Управлением или органами государственного финансового контроля Белгородской области нарушения целей, условий и порядка предоставления Гранта, а также в случае </w:t>
      </w:r>
      <w:proofErr w:type="spellStart"/>
      <w:r w:rsidRPr="00580635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580635">
        <w:rPr>
          <w:rFonts w:ascii="Times New Roman" w:hAnsi="Times New Roman" w:cs="Times New Roman"/>
          <w:sz w:val="24"/>
          <w:szCs w:val="24"/>
        </w:rPr>
        <w:t xml:space="preserve"> показателей, установленных Соглашением, Грант подлежит возврату в областной бюджет в течение 10 (десяти) календарных дней со дня получения соответствующего требования, направленного Управлением в адрес автора или издателя.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При невозврате Гранта в срок, указанный в первом абзаце настоящего пункта, Управление принимает меры по взысканию подлежащих возврату в областной бюджет сре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>анта в судебном порядке.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 Положению о конкурсе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проектов Белгородской области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3855"/>
      </w:tblGrid>
      <w:tr w:rsidR="001645AB" w:rsidRPr="00580635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Белгородский областной издательский Совет</w:t>
            </w:r>
          </w:p>
        </w:tc>
      </w:tr>
      <w:tr w:rsidR="001645AB" w:rsidRPr="00580635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397"/>
            <w:bookmarkEnd w:id="6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конкурсе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издательских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</w:t>
            </w:r>
          </w:p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Белгородской области ______ года </w:t>
            </w:r>
            <w:hyperlink w:anchor="P459" w:history="1">
              <w:r w:rsidRPr="0058063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1645AB" w:rsidRPr="00580635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 (Ф.И.О. автора, название издательства, учреждения, организации,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подавших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 заявку) представляет для участия в конкурсе издательских проектов Белгородской области ____ года</w:t>
            </w:r>
          </w:p>
        </w:tc>
      </w:tr>
      <w:tr w:rsidR="001645AB" w:rsidRPr="00580635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45AB" w:rsidRPr="00580635" w:rsidRDefault="001645AB" w:rsidP="005806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___________________________________ (название издательского проекта)</w:t>
            </w:r>
          </w:p>
        </w:tc>
      </w:tr>
      <w:tr w:rsidR="001645AB" w:rsidRPr="00580635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I. Технические характеристики издания: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1. Формат.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2. Тираж.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3. Внутренний блок (количество страниц; вид бумаги; исполнение: полноцветное или черно-белое, двустороннее или одностороннее).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4. Переплет.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5. Форзац.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6. Обложка.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II. Краткая аннотация издания, включающая целевое и читательское назначение:</w:t>
            </w: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5AB" w:rsidRPr="00580635" w:rsidRDefault="001645AB" w:rsidP="0058063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III. Смета расходов на выпуск книги:</w:t>
            </w: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3515"/>
        <w:gridCol w:w="2268"/>
        <w:gridCol w:w="2494"/>
      </w:tblGrid>
      <w:tr w:rsidR="001645AB" w:rsidRPr="00580635">
        <w:tc>
          <w:tcPr>
            <w:tcW w:w="79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15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Наименование статей расходов</w:t>
            </w:r>
          </w:p>
        </w:tc>
        <w:tc>
          <w:tcPr>
            <w:tcW w:w="2268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1645AB" w:rsidRPr="00580635">
        <w:tc>
          <w:tcPr>
            <w:tcW w:w="7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Итого расходы по проекту</w:t>
            </w:r>
          </w:p>
        </w:tc>
        <w:tc>
          <w:tcPr>
            <w:tcW w:w="2268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Комментарий к смете: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IV. Авторский коллектив/рабочая группа проекта: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V. Приложения: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1. Авторский текстовой оригинал рукописи с иллюстрациями на бумажном носителе.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2. Авторский текстовой оригинал рукописи с иллюстрациями на электронном носителе.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3. Рецензии - 2.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4. Отзыв общественной организации.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5. Копия документов, подтверждающих надлежащее приобретение авторских прав.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6. Копия Устава организации (для юридических лиц).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7. Копия выписки из Единого государственного реестра юридических лиц либо копия выписки из Единого государственного реестра индивидуальных предпринимателей, полученная в течение календарного года проведения конкурса (для юридических лиц).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8. Копия справки об исполнении налогоплательщиком обязанности по оплате налогов и сборов, выданной не ранее чем за 30 календарных дней до даты подачи заявки (для юридических лиц).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9. Копия документов, удостоверяющих личность и полномочия руководителя организации-заявителя (для юридических лиц).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10. Иные документы по усмотрению заявителя, в том числе подтверждающие накопленный заявителем опыт работы, ранее выпущенные в свет издания, полученные за них, а также за литературную и общественную деятельность награды (грамоты, дипломы и прочее).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Подпись (автора/руководителя организации-заявителя)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Дата подачи заявки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645AB" w:rsidRPr="00580635" w:rsidRDefault="001645AB" w:rsidP="005806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459"/>
      <w:bookmarkEnd w:id="7"/>
      <w:r w:rsidRPr="00580635">
        <w:rPr>
          <w:rFonts w:ascii="Times New Roman" w:hAnsi="Times New Roman" w:cs="Times New Roman"/>
          <w:sz w:val="24"/>
          <w:szCs w:val="24"/>
        </w:rPr>
        <w:t xml:space="preserve">&lt;1&gt; Юридическое лицо оформляет заявку на официальном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бланке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организации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 Положению о конкурсе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проектов Белгородской области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469"/>
      <w:bookmarkEnd w:id="8"/>
      <w:r w:rsidRPr="00580635">
        <w:rPr>
          <w:rFonts w:ascii="Times New Roman" w:hAnsi="Times New Roman" w:cs="Times New Roman"/>
          <w:sz w:val="24"/>
          <w:szCs w:val="24"/>
        </w:rPr>
        <w:t xml:space="preserve">Оценочный лист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конкурсной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работы члена Белгородского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областного издательского Совета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Ф.И.О. _______________________________________________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Секция _______________________________________________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Номинация ____________________________________________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61"/>
        <w:gridCol w:w="1531"/>
        <w:gridCol w:w="2494"/>
        <w:gridCol w:w="2154"/>
        <w:gridCol w:w="1039"/>
      </w:tblGrid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6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Издатель (автор), произведение</w:t>
            </w:r>
          </w:p>
        </w:tc>
        <w:tc>
          <w:tcPr>
            <w:tcW w:w="153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Актуальность и новизна литературного произведени</w:t>
            </w: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(0 - 4 балла)</w:t>
            </w: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Ценность литературного произведения с точки зрения исторической, научной, </w:t>
            </w: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образовательно-просветительской, художественной, воспитательной и иной значимости (0 - 4 балла)</w:t>
            </w:r>
          </w:p>
        </w:tc>
        <w:tc>
          <w:tcPr>
            <w:tcW w:w="21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Индивидуальность авторской манеры, богатство художественно-выразительных </w:t>
            </w: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стилистических приемов (0 - 2 балла)</w:t>
            </w: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балльная оценка</w:t>
            </w: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36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____________________________     _______________        ___________________</w:t>
      </w: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 (должность члена Совета)          (подпись)                 (Ф.И.О.)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501"/>
      <w:bookmarkEnd w:id="9"/>
      <w:r w:rsidRPr="00580635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 Положению о конкурсе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проектов Белгородской области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Конкурс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 Белгородской области - 20__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Список конкурсных работ и их балльная оценка (0 - 10)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Литературно-художественная секция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191"/>
        <w:gridCol w:w="920"/>
        <w:gridCol w:w="920"/>
        <w:gridCol w:w="920"/>
        <w:gridCol w:w="920"/>
        <w:gridCol w:w="920"/>
        <w:gridCol w:w="922"/>
        <w:gridCol w:w="829"/>
        <w:gridCol w:w="1039"/>
      </w:tblGrid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Издатель (автор), название рукописи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Общая сумма баллов</w:t>
            </w: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____________________________         ________________       _______________</w:t>
      </w: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   (руководитель секции)                (подпись)              (Ф.И.О.)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Конкурс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 Белгородской области - 20__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Список конкурсных работ и их балльная оценка (0 - 10)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Секция научно-популярной и краеведческой литературы,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в том числе народной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традиционной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культуры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191"/>
        <w:gridCol w:w="920"/>
        <w:gridCol w:w="920"/>
        <w:gridCol w:w="920"/>
        <w:gridCol w:w="920"/>
        <w:gridCol w:w="920"/>
        <w:gridCol w:w="922"/>
        <w:gridCol w:w="829"/>
        <w:gridCol w:w="1039"/>
      </w:tblGrid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Издатель (автор), название рукописи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Общая сумма баллов</w:t>
            </w: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____________________________         ________________       _______________</w:t>
      </w: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   (руководитель секции)                (подпись)              (Ф.И.О.)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Конкурс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  <w:r w:rsidRPr="00580635">
        <w:rPr>
          <w:rFonts w:ascii="Times New Roman" w:hAnsi="Times New Roman" w:cs="Times New Roman"/>
          <w:sz w:val="24"/>
          <w:szCs w:val="24"/>
        </w:rPr>
        <w:t xml:space="preserve"> проектов Белгородской области - 20__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Список конкурсных работ и их балльная оценка (0 - 10)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Публицистическая секция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191"/>
        <w:gridCol w:w="920"/>
        <w:gridCol w:w="920"/>
        <w:gridCol w:w="920"/>
        <w:gridCol w:w="920"/>
        <w:gridCol w:w="920"/>
        <w:gridCol w:w="922"/>
        <w:gridCol w:w="829"/>
        <w:gridCol w:w="1039"/>
      </w:tblGrid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Издатель (автор), название рукописи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Ф.И.О. члена Совета</w:t>
            </w: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Общая сумма баллов</w:t>
            </w: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454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____________________________         ________________       _______________</w:t>
      </w: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   (руководитель секции)                (подпись)              (Ф.И.О.)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к Положению о конкурсе </w:t>
      </w:r>
      <w:proofErr w:type="gramStart"/>
      <w:r w:rsidRPr="00580635">
        <w:rPr>
          <w:rFonts w:ascii="Times New Roman" w:hAnsi="Times New Roman" w:cs="Times New Roman"/>
          <w:sz w:val="24"/>
          <w:szCs w:val="24"/>
        </w:rPr>
        <w:t>издательских</w:t>
      </w:r>
      <w:proofErr w:type="gramEnd"/>
    </w:p>
    <w:p w:rsidR="001645AB" w:rsidRPr="00580635" w:rsidRDefault="001645AB" w:rsidP="0058063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lastRenderedPageBreak/>
        <w:t>проектов Белгородской области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Рейтинг конкурсных работ, поступивших на конкурс</w:t>
      </w:r>
    </w:p>
    <w:p w:rsidR="001645AB" w:rsidRPr="00580635" w:rsidRDefault="001645AB" w:rsidP="005806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издательских проектов Белгородской области в 20__ г.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742"/>
        <w:gridCol w:w="2192"/>
        <w:gridCol w:w="2381"/>
      </w:tblGrid>
      <w:tr w:rsidR="001645AB" w:rsidRPr="00580635">
        <w:tc>
          <w:tcPr>
            <w:tcW w:w="737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4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Издатель (автор), произведение</w:t>
            </w:r>
          </w:p>
        </w:tc>
        <w:tc>
          <w:tcPr>
            <w:tcW w:w="219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38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Средняя балльная оценка</w:t>
            </w:r>
          </w:p>
        </w:tc>
      </w:tr>
      <w:tr w:rsidR="001645AB" w:rsidRPr="00580635">
        <w:tc>
          <w:tcPr>
            <w:tcW w:w="737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6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4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37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37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37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37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AB" w:rsidRPr="00580635">
        <w:tc>
          <w:tcPr>
            <w:tcW w:w="737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1645AB" w:rsidRPr="00580635" w:rsidRDefault="001645AB" w:rsidP="005806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>_________________        _________________             ____________________</w:t>
      </w:r>
    </w:p>
    <w:p w:rsidR="001645AB" w:rsidRPr="00580635" w:rsidRDefault="001645AB" w:rsidP="005806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635">
        <w:rPr>
          <w:rFonts w:ascii="Times New Roman" w:hAnsi="Times New Roman" w:cs="Times New Roman"/>
          <w:sz w:val="24"/>
          <w:szCs w:val="24"/>
        </w:rPr>
        <w:t xml:space="preserve">   (должность)              (подпись)                      (Ф.И.О.)</w:t>
      </w: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45AB" w:rsidRPr="00580635" w:rsidRDefault="001645AB" w:rsidP="00580635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80635" w:rsidRPr="00580635" w:rsidRDefault="00580635" w:rsidP="00580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0635" w:rsidRPr="00580635" w:rsidSect="00580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5AB"/>
    <w:rsid w:val="001645AB"/>
    <w:rsid w:val="00580635"/>
    <w:rsid w:val="007A48E5"/>
    <w:rsid w:val="00B26AF2"/>
    <w:rsid w:val="00C3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45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4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45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45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4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45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95CEA4EEC6448BB77A45E41D24CA91F1B8A93A56F3DEA6E5F01597DCBB893664C28DDB404D71F01FEEO240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D595CEA4EEC6448BB77A53E7717EC797F2E1A13607AD8FADEFA54DC885EBCE676297CB814D4F6FF21FEC27BE1739957E677223E4FADA3D63A0EDO445G" TargetMode="External"/><Relationship Id="rId12" Type="http://schemas.openxmlformats.org/officeDocument/2006/relationships/hyperlink" Target="consultantplus://offline/ref=94D595CEA4EEC6448BB77A53E7717EC797F2E1A13607AD8FADEFA54DC885EBCE676297CB814D4F6FF21FED23BE1739957E677223E4FADA3D63A0EDO445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D595CEA4EEC6448BB77A53E7717EC797F2E1A13607AD8FADEFA54DC885EBCE676297CB814D4F6FF21FEC24BE1739957E677223E4FADA3D63A0EDO445G" TargetMode="External"/><Relationship Id="rId11" Type="http://schemas.openxmlformats.org/officeDocument/2006/relationships/hyperlink" Target="consultantplus://offline/ref=94D595CEA4EEC6448BB77A53E7717EC797F2E1A13607AD8FADEFA54DC885EBCE676297CB814D4F6FF21FED21BE1739957E677223E4FADA3D63A0EDO445G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94D595CEA4EEC6448BB77A45E41D24CA90FDBFAC3208A4DCF7B0FE109F8CE199322D9685C445506FF101EE21B7O44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D595CEA4EEC6448BB77A53E7717EC797F2E1A13607AD8FADEFA54DC885EBCE676297CB814D4F6FF21FEC28BE1739957E677223E4FADA3D63A0EDO44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6347</Words>
  <Characters>36183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Е. А.</dc:creator>
  <cp:lastModifiedBy>Кононова Е. А.</cp:lastModifiedBy>
  <cp:revision>2</cp:revision>
  <cp:lastPrinted>2021-03-15T07:00:00Z</cp:lastPrinted>
  <dcterms:created xsi:type="dcterms:W3CDTF">2021-03-16T06:49:00Z</dcterms:created>
  <dcterms:modified xsi:type="dcterms:W3CDTF">2021-03-16T06:49:00Z</dcterms:modified>
</cp:coreProperties>
</file>